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63A" w:rsidRDefault="00CD7F10" w:rsidP="00C866F9">
      <w:pPr>
        <w:jc w:val="center"/>
        <w:rPr>
          <w:b/>
          <w:sz w:val="26"/>
          <w:szCs w:val="26"/>
          <w:u w:val="single"/>
        </w:rPr>
      </w:pPr>
      <w:r w:rsidRPr="00991D90">
        <w:rPr>
          <w:b/>
          <w:sz w:val="26"/>
          <w:szCs w:val="26"/>
          <w:u w:val="single"/>
        </w:rPr>
        <w:t xml:space="preserve">Notice of Invitation for </w:t>
      </w:r>
      <w:r w:rsidR="00AD2FFA">
        <w:rPr>
          <w:b/>
          <w:sz w:val="26"/>
          <w:szCs w:val="26"/>
          <w:u w:val="single"/>
        </w:rPr>
        <w:t>Technical and Fee Proposals</w:t>
      </w:r>
    </w:p>
    <w:p w:rsidR="00C866F9" w:rsidRPr="00C866F9" w:rsidRDefault="00C866F9" w:rsidP="00C866F9">
      <w:pPr>
        <w:jc w:val="center"/>
        <w:rPr>
          <w:b/>
          <w:sz w:val="26"/>
          <w:szCs w:val="26"/>
          <w:u w:val="single"/>
        </w:rPr>
      </w:pPr>
    </w:p>
    <w:p w:rsidR="00A9320F" w:rsidRPr="00991D90" w:rsidRDefault="00CD7F10" w:rsidP="00C866F9">
      <w:pPr>
        <w:tabs>
          <w:tab w:val="left" w:pos="3119"/>
        </w:tabs>
        <w:spacing w:line="440" w:lineRule="exact"/>
        <w:ind w:left="3404" w:hangingChars="1417" w:hanging="3404"/>
        <w:jc w:val="both"/>
      </w:pPr>
      <w:r w:rsidRPr="00991D90">
        <w:rPr>
          <w:b/>
        </w:rPr>
        <w:t>Consultancy Agreement No.:</w:t>
      </w:r>
      <w:r w:rsidRPr="00991D90">
        <w:rPr>
          <w:b/>
        </w:rPr>
        <w:tab/>
      </w:r>
      <w:r w:rsidRPr="00991D90">
        <w:t xml:space="preserve">CE </w:t>
      </w:r>
      <w:r w:rsidR="004036F6">
        <w:t>1</w:t>
      </w:r>
      <w:r w:rsidR="004036F6">
        <w:t>7</w:t>
      </w:r>
      <w:r w:rsidR="00C866F9">
        <w:t>/202</w:t>
      </w:r>
      <w:r w:rsidR="00DF5AB2">
        <w:t>4</w:t>
      </w:r>
      <w:r w:rsidRPr="00991D90">
        <w:t xml:space="preserve"> (WS)</w:t>
      </w:r>
      <w:r w:rsidRPr="00991D90">
        <w:tab/>
      </w:r>
    </w:p>
    <w:p w:rsidR="00A9320F" w:rsidRPr="00991D90" w:rsidRDefault="00CD7F10" w:rsidP="00C866F9">
      <w:pPr>
        <w:tabs>
          <w:tab w:val="left" w:pos="3119"/>
        </w:tabs>
        <w:spacing w:line="440" w:lineRule="exact"/>
        <w:ind w:left="3121" w:hangingChars="1299" w:hanging="3121"/>
        <w:jc w:val="both"/>
      </w:pPr>
      <w:r w:rsidRPr="00991D90">
        <w:rPr>
          <w:b/>
        </w:rPr>
        <w:t>Agreement Title:</w:t>
      </w:r>
      <w:r w:rsidRPr="00991D90">
        <w:rPr>
          <w:b/>
        </w:rPr>
        <w:tab/>
      </w:r>
      <w:r w:rsidR="004036F6" w:rsidRPr="004036F6">
        <w:t>Water Treatment Works and Associated Raw Water and Fresh Water Supply Systems as well as Water Reclamation Plants and Associated Reclaimed Water Supply System for New Territories North of Northern Metropolis – Feasibility Study</w:t>
      </w:r>
    </w:p>
    <w:p w:rsidR="00A9320F" w:rsidRPr="00271C1B" w:rsidRDefault="00CD7F10" w:rsidP="00C866F9">
      <w:pPr>
        <w:tabs>
          <w:tab w:val="left" w:pos="3402"/>
        </w:tabs>
        <w:spacing w:line="440" w:lineRule="exact"/>
        <w:ind w:left="3121" w:hangingChars="1299" w:hanging="3121"/>
        <w:jc w:val="both"/>
      </w:pPr>
      <w:r w:rsidRPr="00271C1B">
        <w:rPr>
          <w:b/>
        </w:rPr>
        <w:t>Invitation Date:</w:t>
      </w:r>
      <w:r w:rsidRPr="00271C1B">
        <w:rPr>
          <w:b/>
        </w:rPr>
        <w:tab/>
      </w:r>
      <w:r w:rsidR="004036F6">
        <w:t>25 October</w:t>
      </w:r>
      <w:r w:rsidR="00DF5AB2">
        <w:t xml:space="preserve"> 2024</w:t>
      </w:r>
    </w:p>
    <w:p w:rsidR="00CD7F10" w:rsidRPr="00A9320F" w:rsidRDefault="00CD7F10" w:rsidP="00C866F9">
      <w:pPr>
        <w:tabs>
          <w:tab w:val="left" w:pos="3119"/>
        </w:tabs>
        <w:spacing w:line="440" w:lineRule="exact"/>
        <w:ind w:left="3404" w:hangingChars="1417" w:hanging="3404"/>
        <w:jc w:val="both"/>
      </w:pPr>
      <w:r w:rsidRPr="00271C1B">
        <w:rPr>
          <w:b/>
        </w:rPr>
        <w:t>Closing Date and Time:</w:t>
      </w:r>
      <w:r w:rsidRPr="00271C1B">
        <w:rPr>
          <w:i/>
        </w:rPr>
        <w:tab/>
      </w:r>
      <w:r w:rsidRPr="00271C1B">
        <w:t xml:space="preserve">12:00 </w:t>
      </w:r>
      <w:r w:rsidR="007C6978" w:rsidRPr="00647D06">
        <w:t xml:space="preserve">noon </w:t>
      </w:r>
      <w:r w:rsidR="007C6978" w:rsidRPr="00647D06">
        <w:rPr>
          <w:rFonts w:hint="eastAsia"/>
        </w:rPr>
        <w:t>o</w:t>
      </w:r>
      <w:r w:rsidR="007C6978" w:rsidRPr="00647D06">
        <w:t>n</w:t>
      </w:r>
      <w:r w:rsidR="000F3D27" w:rsidRPr="00647D06">
        <w:t xml:space="preserve"> </w:t>
      </w:r>
      <w:r w:rsidR="004036F6">
        <w:t>20 December</w:t>
      </w:r>
      <w:r w:rsidR="00DF5AB2">
        <w:t xml:space="preserve"> 2024</w:t>
      </w:r>
    </w:p>
    <w:p w:rsidR="00A9320F" w:rsidRPr="00DF5AB2" w:rsidRDefault="00CD7F10" w:rsidP="00C866F9">
      <w:pPr>
        <w:tabs>
          <w:tab w:val="left" w:pos="3119"/>
        </w:tabs>
        <w:spacing w:line="440" w:lineRule="exact"/>
        <w:ind w:leftChars="-1" w:left="2881" w:hangingChars="1200" w:hanging="2883"/>
        <w:jc w:val="both"/>
      </w:pPr>
      <w:r w:rsidRPr="00991D90">
        <w:rPr>
          <w:b/>
        </w:rPr>
        <w:t>Contact Person:</w:t>
      </w:r>
      <w:r w:rsidRPr="00991D90">
        <w:rPr>
          <w:i/>
        </w:rPr>
        <w:tab/>
      </w:r>
      <w:r w:rsidR="00A9320F">
        <w:rPr>
          <w:i/>
        </w:rPr>
        <w:tab/>
      </w:r>
      <w:r w:rsidR="004036F6" w:rsidRPr="004036F6">
        <w:t>Mr. LEE Kar Keung</w:t>
      </w:r>
      <w:r w:rsidR="00C866F9" w:rsidRPr="00DF5AB2">
        <w:t xml:space="preserve">, </w:t>
      </w:r>
      <w:r w:rsidR="004036F6" w:rsidRPr="004036F6">
        <w:t>Senior Engineer/Consultants Management 5</w:t>
      </w:r>
      <w:r w:rsidR="00A9320F" w:rsidRPr="00DF5AB2">
        <w:t xml:space="preserve">                    </w:t>
      </w:r>
    </w:p>
    <w:p w:rsidR="00C866F9" w:rsidRDefault="00CD7F10" w:rsidP="00C866F9">
      <w:pPr>
        <w:spacing w:line="440" w:lineRule="exact"/>
        <w:jc w:val="both"/>
      </w:pPr>
      <w:r w:rsidRPr="00DF5AB2">
        <w:rPr>
          <w:b/>
        </w:rPr>
        <w:t>Telephone No.:</w:t>
      </w:r>
      <w:r w:rsidRPr="00DF5AB2">
        <w:rPr>
          <w:i/>
        </w:rPr>
        <w:tab/>
      </w:r>
      <w:r w:rsidR="00C866F9" w:rsidRPr="00DF5AB2">
        <w:rPr>
          <w:i/>
        </w:rPr>
        <w:tab/>
      </w:r>
      <w:r w:rsidR="00C866F9" w:rsidRPr="00DF5AB2">
        <w:rPr>
          <w:i/>
        </w:rPr>
        <w:tab/>
        <w:t xml:space="preserve">  </w:t>
      </w:r>
      <w:r w:rsidRPr="00DF5AB2">
        <w:t>2634 3</w:t>
      </w:r>
      <w:r w:rsidR="004036F6">
        <w:t>772</w:t>
      </w:r>
    </w:p>
    <w:p w:rsidR="00C866F9" w:rsidRPr="00991D90" w:rsidRDefault="00C866F9" w:rsidP="00C866F9">
      <w:pPr>
        <w:tabs>
          <w:tab w:val="left" w:pos="3119"/>
        </w:tabs>
        <w:ind w:left="3401" w:hangingChars="1417" w:hanging="3401"/>
        <w:jc w:val="both"/>
      </w:pPr>
    </w:p>
    <w:p w:rsidR="00C866F9" w:rsidRPr="006F5273" w:rsidRDefault="00C866F9" w:rsidP="00C866F9">
      <w:pPr>
        <w:tabs>
          <w:tab w:val="left" w:pos="3686"/>
        </w:tabs>
        <w:jc w:val="both"/>
      </w:pPr>
      <w:r w:rsidRPr="006F5273">
        <w:t xml:space="preserve">Consultants in </w:t>
      </w:r>
      <w:r w:rsidRPr="006F5273">
        <w:rPr>
          <w:b/>
        </w:rPr>
        <w:t xml:space="preserve">Group 2 and Group 3 </w:t>
      </w:r>
      <w:r w:rsidRPr="006F5273">
        <w:t xml:space="preserve">under the Service Category of </w:t>
      </w:r>
      <w:r w:rsidRPr="006F5273">
        <w:rPr>
          <w:b/>
        </w:rPr>
        <w:t>Waterworks (WS)</w:t>
      </w:r>
      <w:r w:rsidRPr="006F5273">
        <w:t xml:space="preserve"> maintained by EACSB are invited to submit Technical and Fee Proposal for undertaking the above consultancy.  </w:t>
      </w:r>
    </w:p>
    <w:p w:rsidR="00C866F9" w:rsidRPr="006F5273" w:rsidRDefault="00C866F9" w:rsidP="00C866F9">
      <w:pPr>
        <w:tabs>
          <w:tab w:val="left" w:pos="3686"/>
        </w:tabs>
        <w:rPr>
          <w:i/>
        </w:rPr>
      </w:pPr>
    </w:p>
    <w:p w:rsidR="00C866F9" w:rsidRPr="006F5273" w:rsidRDefault="00C866F9" w:rsidP="00C866F9">
      <w:pPr>
        <w:tabs>
          <w:tab w:val="left" w:pos="3686"/>
        </w:tabs>
        <w:ind w:left="1134"/>
        <w:rPr>
          <w:b/>
        </w:rPr>
      </w:pPr>
      <w:r w:rsidRPr="006F5273">
        <w:rPr>
          <w:b/>
        </w:rPr>
        <w:t>Sole/Lead Consultants Invited:</w:t>
      </w:r>
    </w:p>
    <w:p w:rsidR="00C866F9" w:rsidRPr="006F5273" w:rsidRDefault="00C866F9" w:rsidP="00C866F9">
      <w:pPr>
        <w:ind w:left="720" w:firstLineChars="172" w:firstLine="413"/>
        <w:rPr>
          <w:u w:val="single"/>
        </w:rPr>
      </w:pPr>
      <w:r w:rsidRPr="006F5273">
        <w:rPr>
          <w:u w:val="single"/>
        </w:rPr>
        <w:t>Category: Waterworks (WS)</w:t>
      </w:r>
    </w:p>
    <w:p w:rsidR="00C866F9" w:rsidRPr="006F5273" w:rsidRDefault="00C866F9" w:rsidP="00C866F9">
      <w:pPr>
        <w:ind w:left="720" w:firstLineChars="172" w:firstLine="413"/>
        <w:rPr>
          <w:u w:val="single"/>
        </w:rPr>
      </w:pPr>
      <w:r w:rsidRPr="006F5273">
        <w:rPr>
          <w:u w:val="single"/>
        </w:rPr>
        <w:t>Group 3</w:t>
      </w:r>
    </w:p>
    <w:p w:rsidR="00C866F9" w:rsidRPr="006F5273" w:rsidRDefault="00C866F9" w:rsidP="00C866F9">
      <w:pPr>
        <w:widowControl/>
        <w:numPr>
          <w:ilvl w:val="0"/>
          <w:numId w:val="5"/>
        </w:numPr>
        <w:tabs>
          <w:tab w:val="left" w:pos="700"/>
          <w:tab w:val="left" w:pos="1985"/>
          <w:tab w:val="left" w:pos="2160"/>
          <w:tab w:val="left" w:pos="7380"/>
        </w:tabs>
        <w:overflowPunct w:val="0"/>
        <w:autoSpaceDE w:val="0"/>
        <w:autoSpaceDN w:val="0"/>
        <w:adjustRightInd w:val="0"/>
        <w:ind w:left="1701" w:hanging="567"/>
        <w:jc w:val="both"/>
        <w:textAlignment w:val="baseline"/>
      </w:pPr>
      <w:r w:rsidRPr="006F5273">
        <w:t>AECOM Asia Company Limited</w:t>
      </w:r>
    </w:p>
    <w:p w:rsidR="00C866F9" w:rsidRPr="006F5273" w:rsidRDefault="00C866F9" w:rsidP="00C866F9">
      <w:pPr>
        <w:widowControl/>
        <w:numPr>
          <w:ilvl w:val="0"/>
          <w:numId w:val="5"/>
        </w:numPr>
        <w:tabs>
          <w:tab w:val="left" w:pos="700"/>
          <w:tab w:val="left" w:pos="1985"/>
          <w:tab w:val="left" w:pos="2160"/>
          <w:tab w:val="left" w:pos="7380"/>
        </w:tabs>
        <w:overflowPunct w:val="0"/>
        <w:autoSpaceDE w:val="0"/>
        <w:autoSpaceDN w:val="0"/>
        <w:adjustRightInd w:val="0"/>
        <w:ind w:left="1701" w:hanging="567"/>
        <w:jc w:val="both"/>
        <w:textAlignment w:val="baseline"/>
      </w:pPr>
      <w:r w:rsidRPr="006F5273">
        <w:t>Atkins China Limited</w:t>
      </w:r>
    </w:p>
    <w:p w:rsidR="00C866F9" w:rsidRPr="006F5273" w:rsidRDefault="00C866F9" w:rsidP="00C866F9">
      <w:pPr>
        <w:widowControl/>
        <w:numPr>
          <w:ilvl w:val="0"/>
          <w:numId w:val="5"/>
        </w:numPr>
        <w:tabs>
          <w:tab w:val="left" w:pos="700"/>
          <w:tab w:val="left" w:pos="1985"/>
          <w:tab w:val="left" w:pos="2160"/>
          <w:tab w:val="left" w:pos="7380"/>
        </w:tabs>
        <w:overflowPunct w:val="0"/>
        <w:autoSpaceDE w:val="0"/>
        <w:autoSpaceDN w:val="0"/>
        <w:adjustRightInd w:val="0"/>
        <w:ind w:left="1701" w:hanging="567"/>
        <w:jc w:val="both"/>
        <w:textAlignment w:val="baseline"/>
      </w:pPr>
      <w:r w:rsidRPr="006F5273">
        <w:t>Binnies Hong Kong Limited</w:t>
      </w:r>
    </w:p>
    <w:p w:rsidR="00C866F9" w:rsidRPr="006F5273" w:rsidRDefault="00C866F9" w:rsidP="00C866F9">
      <w:pPr>
        <w:widowControl/>
        <w:numPr>
          <w:ilvl w:val="0"/>
          <w:numId w:val="5"/>
        </w:numPr>
        <w:tabs>
          <w:tab w:val="left" w:pos="700"/>
          <w:tab w:val="left" w:pos="1985"/>
          <w:tab w:val="left" w:pos="2160"/>
          <w:tab w:val="left" w:pos="7380"/>
        </w:tabs>
        <w:overflowPunct w:val="0"/>
        <w:autoSpaceDE w:val="0"/>
        <w:autoSpaceDN w:val="0"/>
        <w:adjustRightInd w:val="0"/>
        <w:ind w:left="1701" w:hanging="567"/>
        <w:jc w:val="both"/>
        <w:textAlignment w:val="baseline"/>
      </w:pPr>
      <w:r w:rsidRPr="006F5273">
        <w:t>Ove Arup &amp; Partners Hong Kong Limited</w:t>
      </w:r>
    </w:p>
    <w:p w:rsidR="00C866F9" w:rsidRPr="006F5273" w:rsidRDefault="00C866F9" w:rsidP="00C866F9">
      <w:pPr>
        <w:ind w:left="720" w:firstLineChars="172" w:firstLine="413"/>
        <w:rPr>
          <w:u w:val="single"/>
        </w:rPr>
      </w:pPr>
      <w:r w:rsidRPr="006F5273">
        <w:rPr>
          <w:u w:val="single"/>
        </w:rPr>
        <w:t>Group 2</w:t>
      </w:r>
    </w:p>
    <w:p w:rsidR="00C866F9" w:rsidRDefault="00C866F9" w:rsidP="00C866F9">
      <w:pPr>
        <w:widowControl/>
        <w:numPr>
          <w:ilvl w:val="0"/>
          <w:numId w:val="6"/>
        </w:numPr>
        <w:tabs>
          <w:tab w:val="left" w:pos="700"/>
          <w:tab w:val="left" w:pos="1985"/>
          <w:tab w:val="left" w:pos="2160"/>
          <w:tab w:val="left" w:pos="7380"/>
        </w:tabs>
        <w:overflowPunct w:val="0"/>
        <w:autoSpaceDE w:val="0"/>
        <w:autoSpaceDN w:val="0"/>
        <w:adjustRightInd w:val="0"/>
        <w:ind w:left="1701" w:hanging="567"/>
        <w:jc w:val="both"/>
        <w:textAlignment w:val="baseline"/>
      </w:pPr>
      <w:r w:rsidRPr="006E68F2">
        <w:t>Asia Infrastructure Solutions Limited</w:t>
      </w:r>
    </w:p>
    <w:p w:rsidR="00C866F9" w:rsidRPr="006F5273" w:rsidRDefault="00C866F9" w:rsidP="00C866F9">
      <w:pPr>
        <w:widowControl/>
        <w:numPr>
          <w:ilvl w:val="0"/>
          <w:numId w:val="6"/>
        </w:numPr>
        <w:tabs>
          <w:tab w:val="left" w:pos="700"/>
          <w:tab w:val="left" w:pos="1985"/>
          <w:tab w:val="left" w:pos="2160"/>
          <w:tab w:val="left" w:pos="7380"/>
        </w:tabs>
        <w:overflowPunct w:val="0"/>
        <w:autoSpaceDE w:val="0"/>
        <w:autoSpaceDN w:val="0"/>
        <w:adjustRightInd w:val="0"/>
        <w:ind w:left="1701" w:hanging="567"/>
        <w:jc w:val="both"/>
        <w:textAlignment w:val="baseline"/>
      </w:pPr>
      <w:r w:rsidRPr="006F5273">
        <w:t>Aurecon Hong Kong Limied</w:t>
      </w:r>
    </w:p>
    <w:p w:rsidR="00C866F9" w:rsidRPr="006F5273" w:rsidRDefault="00C866F9" w:rsidP="00C866F9">
      <w:pPr>
        <w:widowControl/>
        <w:numPr>
          <w:ilvl w:val="0"/>
          <w:numId w:val="6"/>
        </w:numPr>
        <w:tabs>
          <w:tab w:val="left" w:pos="700"/>
          <w:tab w:val="left" w:pos="1985"/>
          <w:tab w:val="left" w:pos="2160"/>
          <w:tab w:val="left" w:pos="7380"/>
        </w:tabs>
        <w:overflowPunct w:val="0"/>
        <w:autoSpaceDE w:val="0"/>
        <w:autoSpaceDN w:val="0"/>
        <w:adjustRightInd w:val="0"/>
        <w:ind w:left="1701" w:hanging="567"/>
        <w:jc w:val="both"/>
        <w:textAlignment w:val="baseline"/>
      </w:pPr>
      <w:r w:rsidRPr="006F5273">
        <w:rPr>
          <w:rFonts w:hint="eastAsia"/>
        </w:rPr>
        <w:t>Jacobs China Limited</w:t>
      </w:r>
    </w:p>
    <w:p w:rsidR="00C866F9" w:rsidRPr="006F5273" w:rsidRDefault="00C866F9" w:rsidP="00C866F9">
      <w:pPr>
        <w:widowControl/>
        <w:numPr>
          <w:ilvl w:val="0"/>
          <w:numId w:val="6"/>
        </w:numPr>
        <w:tabs>
          <w:tab w:val="left" w:pos="700"/>
          <w:tab w:val="left" w:pos="1985"/>
          <w:tab w:val="left" w:pos="2160"/>
          <w:tab w:val="left" w:pos="7380"/>
        </w:tabs>
        <w:overflowPunct w:val="0"/>
        <w:autoSpaceDE w:val="0"/>
        <w:autoSpaceDN w:val="0"/>
        <w:adjustRightInd w:val="0"/>
        <w:ind w:left="1701" w:hanging="567"/>
        <w:jc w:val="both"/>
        <w:textAlignment w:val="baseline"/>
      </w:pPr>
      <w:r w:rsidRPr="006F5273">
        <w:t>Mannings (Asia) Consultants Limited</w:t>
      </w:r>
    </w:p>
    <w:p w:rsidR="00C866F9" w:rsidRPr="006F5273" w:rsidRDefault="00C866F9" w:rsidP="00C866F9">
      <w:pPr>
        <w:widowControl/>
        <w:numPr>
          <w:ilvl w:val="0"/>
          <w:numId w:val="6"/>
        </w:numPr>
        <w:tabs>
          <w:tab w:val="left" w:pos="700"/>
          <w:tab w:val="left" w:pos="1985"/>
          <w:tab w:val="left" w:pos="2160"/>
          <w:tab w:val="left" w:pos="7380"/>
        </w:tabs>
        <w:overflowPunct w:val="0"/>
        <w:autoSpaceDE w:val="0"/>
        <w:autoSpaceDN w:val="0"/>
        <w:adjustRightInd w:val="0"/>
        <w:ind w:left="1701" w:hanging="567"/>
        <w:jc w:val="both"/>
        <w:textAlignment w:val="baseline"/>
      </w:pPr>
      <w:r w:rsidRPr="006F5273">
        <w:t>Meinhardt Infrastructure and Environment Limited</w:t>
      </w:r>
    </w:p>
    <w:p w:rsidR="00C866F9" w:rsidRDefault="00C866F9" w:rsidP="00C866F9">
      <w:pPr>
        <w:widowControl/>
        <w:numPr>
          <w:ilvl w:val="0"/>
          <w:numId w:val="6"/>
        </w:numPr>
        <w:tabs>
          <w:tab w:val="left" w:pos="700"/>
          <w:tab w:val="left" w:pos="1985"/>
          <w:tab w:val="left" w:pos="2160"/>
          <w:tab w:val="left" w:pos="7380"/>
        </w:tabs>
        <w:overflowPunct w:val="0"/>
        <w:autoSpaceDE w:val="0"/>
        <w:autoSpaceDN w:val="0"/>
        <w:adjustRightInd w:val="0"/>
        <w:ind w:left="1701" w:hanging="567"/>
        <w:jc w:val="both"/>
        <w:textAlignment w:val="baseline"/>
      </w:pPr>
      <w:r w:rsidRPr="006F5273">
        <w:t>Mott MacDonald Hong Kong Limited</w:t>
      </w:r>
    </w:p>
    <w:p w:rsidR="00DF5AB2" w:rsidRPr="006F5273" w:rsidRDefault="00DF5AB2" w:rsidP="00C866F9">
      <w:pPr>
        <w:widowControl/>
        <w:numPr>
          <w:ilvl w:val="0"/>
          <w:numId w:val="6"/>
        </w:numPr>
        <w:tabs>
          <w:tab w:val="left" w:pos="700"/>
          <w:tab w:val="left" w:pos="1985"/>
          <w:tab w:val="left" w:pos="2160"/>
          <w:tab w:val="left" w:pos="7380"/>
        </w:tabs>
        <w:overflowPunct w:val="0"/>
        <w:autoSpaceDE w:val="0"/>
        <w:autoSpaceDN w:val="0"/>
        <w:adjustRightInd w:val="0"/>
        <w:ind w:left="1701" w:hanging="567"/>
        <w:jc w:val="both"/>
        <w:textAlignment w:val="baseline"/>
      </w:pPr>
      <w:r>
        <w:t xml:space="preserve">Wings &amp; Associates Consulting Engineers Limited </w:t>
      </w:r>
    </w:p>
    <w:p w:rsidR="00C866F9" w:rsidRPr="006F5273" w:rsidRDefault="00C866F9" w:rsidP="00C866F9">
      <w:pPr>
        <w:widowControl/>
        <w:numPr>
          <w:ilvl w:val="0"/>
          <w:numId w:val="6"/>
        </w:numPr>
        <w:tabs>
          <w:tab w:val="left" w:pos="700"/>
          <w:tab w:val="left" w:pos="1985"/>
          <w:tab w:val="left" w:pos="2160"/>
          <w:tab w:val="left" w:pos="7380"/>
        </w:tabs>
        <w:overflowPunct w:val="0"/>
        <w:autoSpaceDE w:val="0"/>
        <w:autoSpaceDN w:val="0"/>
        <w:adjustRightInd w:val="0"/>
        <w:ind w:left="1701" w:hanging="567"/>
        <w:jc w:val="both"/>
        <w:textAlignment w:val="baseline"/>
      </w:pPr>
      <w:r w:rsidRPr="006F5273">
        <w:t>WSP (Asia) Limited</w:t>
      </w:r>
    </w:p>
    <w:p w:rsidR="00420B91" w:rsidRPr="00991D90" w:rsidRDefault="00420B91" w:rsidP="00C866F9">
      <w:pPr>
        <w:widowControl/>
        <w:tabs>
          <w:tab w:val="left" w:pos="1701"/>
        </w:tabs>
        <w:overflowPunct w:val="0"/>
        <w:autoSpaceDE w:val="0"/>
        <w:autoSpaceDN w:val="0"/>
        <w:adjustRightInd w:val="0"/>
        <w:jc w:val="both"/>
        <w:textAlignment w:val="baseline"/>
      </w:pPr>
    </w:p>
    <w:p w:rsidR="00CD7F10" w:rsidRDefault="00CD7F10" w:rsidP="00C866F9">
      <w:pPr>
        <w:tabs>
          <w:tab w:val="left" w:pos="567"/>
        </w:tabs>
        <w:jc w:val="both"/>
        <w:rPr>
          <w:lang w:eastAsia="zh-HK"/>
        </w:rPr>
      </w:pPr>
      <w:r w:rsidRPr="00991D90">
        <w:rPr>
          <w:rFonts w:hint="eastAsia"/>
          <w:lang w:eastAsia="zh-HK"/>
        </w:rPr>
        <w:t xml:space="preserve">The scope of this consultancy, which is currently expected to </w:t>
      </w:r>
      <w:r w:rsidRPr="00DF5AB2">
        <w:rPr>
          <w:rFonts w:hint="eastAsia"/>
          <w:lang w:eastAsia="zh-HK"/>
        </w:rPr>
        <w:t xml:space="preserve">commence </w:t>
      </w:r>
      <w:r w:rsidR="00AB4C4F" w:rsidRPr="00DF5AB2">
        <w:rPr>
          <w:lang w:eastAsia="zh-HK"/>
        </w:rPr>
        <w:t>i</w:t>
      </w:r>
      <w:r w:rsidRPr="00DF5AB2">
        <w:rPr>
          <w:rFonts w:hint="eastAsia"/>
          <w:lang w:eastAsia="zh-HK"/>
        </w:rPr>
        <w:t xml:space="preserve">n </w:t>
      </w:r>
      <w:r w:rsidR="004036F6">
        <w:rPr>
          <w:b/>
          <w:u w:val="single"/>
          <w:lang w:eastAsia="zh-HK"/>
        </w:rPr>
        <w:t>February</w:t>
      </w:r>
      <w:r w:rsidR="004340BA" w:rsidRPr="00DF5AB2">
        <w:rPr>
          <w:b/>
          <w:u w:val="single"/>
          <w:lang w:eastAsia="zh-HK"/>
        </w:rPr>
        <w:t xml:space="preserve"> </w:t>
      </w:r>
      <w:r w:rsidR="00C866F9" w:rsidRPr="00DF5AB2">
        <w:rPr>
          <w:b/>
          <w:u w:val="single"/>
          <w:lang w:eastAsia="zh-HK"/>
        </w:rPr>
        <w:t>202</w:t>
      </w:r>
      <w:r w:rsidR="004036F6">
        <w:rPr>
          <w:b/>
          <w:u w:val="single"/>
          <w:lang w:eastAsia="zh-HK"/>
        </w:rPr>
        <w:t>5</w:t>
      </w:r>
      <w:r w:rsidRPr="00B72474">
        <w:rPr>
          <w:rFonts w:hint="eastAsia"/>
          <w:lang w:eastAsia="zh-HK"/>
        </w:rPr>
        <w:t xml:space="preserve">, is indicated in the </w:t>
      </w:r>
      <w:r w:rsidR="00225E37">
        <w:rPr>
          <w:lang w:eastAsia="zh-HK"/>
        </w:rPr>
        <w:t>Scope</w:t>
      </w:r>
      <w:bookmarkStart w:id="0" w:name="_GoBack"/>
      <w:bookmarkEnd w:id="0"/>
      <w:r w:rsidR="00420B91">
        <w:rPr>
          <w:rFonts w:hint="eastAsia"/>
          <w:lang w:eastAsia="zh-HK"/>
        </w:rPr>
        <w:t>.</w:t>
      </w:r>
    </w:p>
    <w:p w:rsidR="00420B91" w:rsidRDefault="00420B91" w:rsidP="00C866F9">
      <w:pPr>
        <w:tabs>
          <w:tab w:val="left" w:pos="567"/>
        </w:tabs>
        <w:jc w:val="both"/>
        <w:rPr>
          <w:lang w:eastAsia="zh-HK"/>
        </w:rPr>
      </w:pPr>
    </w:p>
    <w:p w:rsidR="00AE03CD" w:rsidRDefault="00CD7F10" w:rsidP="00C866F9">
      <w:pPr>
        <w:tabs>
          <w:tab w:val="left" w:pos="567"/>
        </w:tabs>
        <w:jc w:val="both"/>
      </w:pPr>
      <w:r w:rsidRPr="00991D90">
        <w:t xml:space="preserve">Attention is drawn to bidding restriction set out in the respective invitation letter sent to the above </w:t>
      </w:r>
      <w:r w:rsidRPr="00991D90">
        <w:lastRenderedPageBreak/>
        <w:t>consultants and relevant sections of the Guidelines attached to DEVB TC(W) No. 5/2018</w:t>
      </w:r>
      <w:r w:rsidR="00AE03CD" w:rsidRPr="00991D90">
        <w:t xml:space="preserve"> and its subsequent updates</w:t>
      </w:r>
      <w:r w:rsidRPr="00991D90">
        <w:t>.</w:t>
      </w:r>
    </w:p>
    <w:p w:rsidR="00CC1832" w:rsidRPr="00991D90" w:rsidRDefault="006A1260" w:rsidP="00C866F9">
      <w:pPr>
        <w:jc w:val="center"/>
        <w:rPr>
          <w:color w:val="000000"/>
          <w:spacing w:val="-2"/>
          <w:lang w:val="en-GB" w:eastAsia="zh-HK"/>
        </w:rPr>
      </w:pPr>
      <w:r w:rsidRPr="00991D90">
        <w:rPr>
          <w:rFonts w:hint="eastAsia"/>
          <w:b/>
          <w:spacing w:val="-2"/>
          <w:lang w:val="en-GB" w:eastAsia="zh-HK"/>
        </w:rPr>
        <w:t>E</w:t>
      </w:r>
      <w:r w:rsidR="005F46AB" w:rsidRPr="00991D90">
        <w:rPr>
          <w:b/>
          <w:spacing w:val="-2"/>
          <w:lang w:val="en-GB" w:eastAsia="zh-HK"/>
        </w:rPr>
        <w:t>nd</w:t>
      </w:r>
      <w:r w:rsidRPr="00991D90">
        <w:rPr>
          <w:rFonts w:hint="eastAsia"/>
          <w:b/>
          <w:spacing w:val="-2"/>
          <w:lang w:val="en-GB" w:eastAsia="zh-HK"/>
        </w:rPr>
        <w:t xml:space="preserve"> </w:t>
      </w:r>
      <w:r w:rsidR="005F46AB" w:rsidRPr="00991D90">
        <w:rPr>
          <w:b/>
          <w:spacing w:val="-2"/>
          <w:lang w:val="en-GB" w:eastAsia="zh-HK"/>
        </w:rPr>
        <w:t>of</w:t>
      </w:r>
      <w:r w:rsidRPr="00991D90">
        <w:rPr>
          <w:rFonts w:hint="eastAsia"/>
          <w:b/>
          <w:spacing w:val="-2"/>
          <w:lang w:val="en-GB" w:eastAsia="zh-HK"/>
        </w:rPr>
        <w:t xml:space="preserve"> N</w:t>
      </w:r>
      <w:r w:rsidR="005F46AB" w:rsidRPr="00991D90">
        <w:rPr>
          <w:b/>
          <w:spacing w:val="-2"/>
          <w:lang w:val="en-GB" w:eastAsia="zh-HK"/>
        </w:rPr>
        <w:t>otice</w:t>
      </w:r>
    </w:p>
    <w:sectPr w:rsidR="00CC1832" w:rsidRPr="00991D90" w:rsidSect="00C866F9">
      <w:pgSz w:w="11906" w:h="16838" w:code="9"/>
      <w:pgMar w:top="1440" w:right="1376" w:bottom="1440" w:left="108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942" w:rsidRDefault="00EA1942" w:rsidP="00A01132">
      <w:r>
        <w:separator/>
      </w:r>
    </w:p>
  </w:endnote>
  <w:endnote w:type="continuationSeparator" w:id="0">
    <w:p w:rsidR="00EA1942" w:rsidRDefault="00EA1942" w:rsidP="00A0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942" w:rsidRDefault="00EA1942" w:rsidP="00A01132">
      <w:r>
        <w:separator/>
      </w:r>
    </w:p>
  </w:footnote>
  <w:footnote w:type="continuationSeparator" w:id="0">
    <w:p w:rsidR="00EA1942" w:rsidRDefault="00EA1942" w:rsidP="00A0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5201"/>
    <w:multiLevelType w:val="hybridMultilevel"/>
    <w:tmpl w:val="5C6861F6"/>
    <w:lvl w:ilvl="0" w:tplc="19647B6C">
      <w:start w:val="1"/>
      <w:numFmt w:val="lowerLetter"/>
      <w:lvlText w:val="(%1)"/>
      <w:lvlJc w:val="left"/>
      <w:pPr>
        <w:ind w:left="1350" w:hanging="480"/>
      </w:pPr>
      <w:rPr>
        <w:rFonts w:hint="eastAsia"/>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 w15:restartNumberingAfterBreak="0">
    <w:nsid w:val="35DD2B59"/>
    <w:multiLevelType w:val="hybridMultilevel"/>
    <w:tmpl w:val="BFC8D318"/>
    <w:lvl w:ilvl="0" w:tplc="C5A260DE">
      <w:start w:val="1"/>
      <w:numFmt w:val="decimal"/>
      <w:lvlText w:val="%1."/>
      <w:lvlJc w:val="left"/>
      <w:pPr>
        <w:ind w:left="1255" w:hanging="360"/>
      </w:pPr>
      <w:rPr>
        <w:rFonts w:hint="default"/>
      </w:rPr>
    </w:lvl>
    <w:lvl w:ilvl="1" w:tplc="04090019" w:tentative="1">
      <w:start w:val="1"/>
      <w:numFmt w:val="ideographTraditional"/>
      <w:lvlText w:val="%2、"/>
      <w:lvlJc w:val="left"/>
      <w:pPr>
        <w:ind w:left="1855" w:hanging="480"/>
      </w:pPr>
    </w:lvl>
    <w:lvl w:ilvl="2" w:tplc="0409001B" w:tentative="1">
      <w:start w:val="1"/>
      <w:numFmt w:val="lowerRoman"/>
      <w:lvlText w:val="%3."/>
      <w:lvlJc w:val="right"/>
      <w:pPr>
        <w:ind w:left="2335" w:hanging="480"/>
      </w:pPr>
    </w:lvl>
    <w:lvl w:ilvl="3" w:tplc="0409000F" w:tentative="1">
      <w:start w:val="1"/>
      <w:numFmt w:val="decimal"/>
      <w:lvlText w:val="%4."/>
      <w:lvlJc w:val="left"/>
      <w:pPr>
        <w:ind w:left="2815" w:hanging="480"/>
      </w:pPr>
    </w:lvl>
    <w:lvl w:ilvl="4" w:tplc="04090019" w:tentative="1">
      <w:start w:val="1"/>
      <w:numFmt w:val="ideographTraditional"/>
      <w:lvlText w:val="%5、"/>
      <w:lvlJc w:val="left"/>
      <w:pPr>
        <w:ind w:left="3295" w:hanging="480"/>
      </w:pPr>
    </w:lvl>
    <w:lvl w:ilvl="5" w:tplc="0409001B" w:tentative="1">
      <w:start w:val="1"/>
      <w:numFmt w:val="lowerRoman"/>
      <w:lvlText w:val="%6."/>
      <w:lvlJc w:val="right"/>
      <w:pPr>
        <w:ind w:left="3775" w:hanging="480"/>
      </w:pPr>
    </w:lvl>
    <w:lvl w:ilvl="6" w:tplc="0409000F" w:tentative="1">
      <w:start w:val="1"/>
      <w:numFmt w:val="decimal"/>
      <w:lvlText w:val="%7."/>
      <w:lvlJc w:val="left"/>
      <w:pPr>
        <w:ind w:left="4255" w:hanging="480"/>
      </w:pPr>
    </w:lvl>
    <w:lvl w:ilvl="7" w:tplc="04090019" w:tentative="1">
      <w:start w:val="1"/>
      <w:numFmt w:val="ideographTraditional"/>
      <w:lvlText w:val="%8、"/>
      <w:lvlJc w:val="left"/>
      <w:pPr>
        <w:ind w:left="4735" w:hanging="480"/>
      </w:pPr>
    </w:lvl>
    <w:lvl w:ilvl="8" w:tplc="0409001B" w:tentative="1">
      <w:start w:val="1"/>
      <w:numFmt w:val="lowerRoman"/>
      <w:lvlText w:val="%9."/>
      <w:lvlJc w:val="right"/>
      <w:pPr>
        <w:ind w:left="5215" w:hanging="480"/>
      </w:pPr>
    </w:lvl>
  </w:abstractNum>
  <w:abstractNum w:abstractNumId="2" w15:restartNumberingAfterBreak="0">
    <w:nsid w:val="5EF51776"/>
    <w:multiLevelType w:val="hybridMultilevel"/>
    <w:tmpl w:val="FF923C3E"/>
    <w:lvl w:ilvl="0" w:tplc="F0C454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097329A"/>
    <w:multiLevelType w:val="hybridMultilevel"/>
    <w:tmpl w:val="508EC740"/>
    <w:lvl w:ilvl="0" w:tplc="8EF26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5163B8"/>
    <w:multiLevelType w:val="hybridMultilevel"/>
    <w:tmpl w:val="E3E2EC2C"/>
    <w:lvl w:ilvl="0" w:tplc="C5A260DE">
      <w:start w:val="1"/>
      <w:numFmt w:val="decimal"/>
      <w:lvlText w:val="%1."/>
      <w:lvlJc w:val="left"/>
      <w:pPr>
        <w:ind w:left="1255" w:hanging="360"/>
      </w:pPr>
      <w:rPr>
        <w:rFonts w:hint="default"/>
      </w:rPr>
    </w:lvl>
    <w:lvl w:ilvl="1" w:tplc="04090019" w:tentative="1">
      <w:start w:val="1"/>
      <w:numFmt w:val="ideographTraditional"/>
      <w:lvlText w:val="%2、"/>
      <w:lvlJc w:val="left"/>
      <w:pPr>
        <w:ind w:left="1855" w:hanging="480"/>
      </w:pPr>
    </w:lvl>
    <w:lvl w:ilvl="2" w:tplc="0409001B" w:tentative="1">
      <w:start w:val="1"/>
      <w:numFmt w:val="lowerRoman"/>
      <w:lvlText w:val="%3."/>
      <w:lvlJc w:val="right"/>
      <w:pPr>
        <w:ind w:left="2335" w:hanging="480"/>
      </w:pPr>
    </w:lvl>
    <w:lvl w:ilvl="3" w:tplc="0409000F" w:tentative="1">
      <w:start w:val="1"/>
      <w:numFmt w:val="decimal"/>
      <w:lvlText w:val="%4."/>
      <w:lvlJc w:val="left"/>
      <w:pPr>
        <w:ind w:left="2815" w:hanging="480"/>
      </w:pPr>
    </w:lvl>
    <w:lvl w:ilvl="4" w:tplc="04090019" w:tentative="1">
      <w:start w:val="1"/>
      <w:numFmt w:val="ideographTraditional"/>
      <w:lvlText w:val="%5、"/>
      <w:lvlJc w:val="left"/>
      <w:pPr>
        <w:ind w:left="3295" w:hanging="480"/>
      </w:pPr>
    </w:lvl>
    <w:lvl w:ilvl="5" w:tplc="0409001B" w:tentative="1">
      <w:start w:val="1"/>
      <w:numFmt w:val="lowerRoman"/>
      <w:lvlText w:val="%6."/>
      <w:lvlJc w:val="right"/>
      <w:pPr>
        <w:ind w:left="3775" w:hanging="480"/>
      </w:pPr>
    </w:lvl>
    <w:lvl w:ilvl="6" w:tplc="0409000F" w:tentative="1">
      <w:start w:val="1"/>
      <w:numFmt w:val="decimal"/>
      <w:lvlText w:val="%7."/>
      <w:lvlJc w:val="left"/>
      <w:pPr>
        <w:ind w:left="4255" w:hanging="480"/>
      </w:pPr>
    </w:lvl>
    <w:lvl w:ilvl="7" w:tplc="04090019" w:tentative="1">
      <w:start w:val="1"/>
      <w:numFmt w:val="ideographTraditional"/>
      <w:lvlText w:val="%8、"/>
      <w:lvlJc w:val="left"/>
      <w:pPr>
        <w:ind w:left="4735" w:hanging="480"/>
      </w:pPr>
    </w:lvl>
    <w:lvl w:ilvl="8" w:tplc="0409001B" w:tentative="1">
      <w:start w:val="1"/>
      <w:numFmt w:val="lowerRoman"/>
      <w:lvlText w:val="%9."/>
      <w:lvlJc w:val="right"/>
      <w:pPr>
        <w:ind w:left="5215" w:hanging="480"/>
      </w:pPr>
    </w:lvl>
  </w:abstractNum>
  <w:abstractNum w:abstractNumId="5" w15:restartNumberingAfterBreak="0">
    <w:nsid w:val="7B831E36"/>
    <w:multiLevelType w:val="hybridMultilevel"/>
    <w:tmpl w:val="BFC8D318"/>
    <w:lvl w:ilvl="0" w:tplc="C5A260DE">
      <w:start w:val="1"/>
      <w:numFmt w:val="decimal"/>
      <w:lvlText w:val="%1."/>
      <w:lvlJc w:val="left"/>
      <w:pPr>
        <w:ind w:left="1825" w:hanging="360"/>
      </w:pPr>
      <w:rPr>
        <w:rFonts w:hint="default"/>
      </w:rPr>
    </w:lvl>
    <w:lvl w:ilvl="1" w:tplc="04090019" w:tentative="1">
      <w:start w:val="1"/>
      <w:numFmt w:val="ideographTraditional"/>
      <w:lvlText w:val="%2、"/>
      <w:lvlJc w:val="left"/>
      <w:pPr>
        <w:ind w:left="2425" w:hanging="480"/>
      </w:pPr>
    </w:lvl>
    <w:lvl w:ilvl="2" w:tplc="0409001B" w:tentative="1">
      <w:start w:val="1"/>
      <w:numFmt w:val="lowerRoman"/>
      <w:lvlText w:val="%3."/>
      <w:lvlJc w:val="right"/>
      <w:pPr>
        <w:ind w:left="2905" w:hanging="480"/>
      </w:pPr>
    </w:lvl>
    <w:lvl w:ilvl="3" w:tplc="0409000F" w:tentative="1">
      <w:start w:val="1"/>
      <w:numFmt w:val="decimal"/>
      <w:lvlText w:val="%4."/>
      <w:lvlJc w:val="left"/>
      <w:pPr>
        <w:ind w:left="3385" w:hanging="480"/>
      </w:pPr>
    </w:lvl>
    <w:lvl w:ilvl="4" w:tplc="04090019" w:tentative="1">
      <w:start w:val="1"/>
      <w:numFmt w:val="ideographTraditional"/>
      <w:lvlText w:val="%5、"/>
      <w:lvlJc w:val="left"/>
      <w:pPr>
        <w:ind w:left="3865" w:hanging="480"/>
      </w:pPr>
    </w:lvl>
    <w:lvl w:ilvl="5" w:tplc="0409001B" w:tentative="1">
      <w:start w:val="1"/>
      <w:numFmt w:val="lowerRoman"/>
      <w:lvlText w:val="%6."/>
      <w:lvlJc w:val="right"/>
      <w:pPr>
        <w:ind w:left="4345" w:hanging="480"/>
      </w:pPr>
    </w:lvl>
    <w:lvl w:ilvl="6" w:tplc="0409000F" w:tentative="1">
      <w:start w:val="1"/>
      <w:numFmt w:val="decimal"/>
      <w:lvlText w:val="%7."/>
      <w:lvlJc w:val="left"/>
      <w:pPr>
        <w:ind w:left="4825" w:hanging="480"/>
      </w:pPr>
    </w:lvl>
    <w:lvl w:ilvl="7" w:tplc="04090019" w:tentative="1">
      <w:start w:val="1"/>
      <w:numFmt w:val="ideographTraditional"/>
      <w:lvlText w:val="%8、"/>
      <w:lvlJc w:val="left"/>
      <w:pPr>
        <w:ind w:left="5305" w:hanging="480"/>
      </w:pPr>
    </w:lvl>
    <w:lvl w:ilvl="8" w:tplc="0409001B" w:tentative="1">
      <w:start w:val="1"/>
      <w:numFmt w:val="lowerRoman"/>
      <w:lvlText w:val="%9."/>
      <w:lvlJc w:val="right"/>
      <w:pPr>
        <w:ind w:left="5785" w:hanging="48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Formatting/>
  <w:defaultTabStop w:val="48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77B"/>
    <w:rsid w:val="0001261C"/>
    <w:rsid w:val="00015944"/>
    <w:rsid w:val="00044028"/>
    <w:rsid w:val="00060E7F"/>
    <w:rsid w:val="00061B6C"/>
    <w:rsid w:val="00064892"/>
    <w:rsid w:val="00064B73"/>
    <w:rsid w:val="000A3CA9"/>
    <w:rsid w:val="000E1896"/>
    <w:rsid w:val="000F3D27"/>
    <w:rsid w:val="00121ECF"/>
    <w:rsid w:val="00130016"/>
    <w:rsid w:val="00133F41"/>
    <w:rsid w:val="00136A4B"/>
    <w:rsid w:val="0014099E"/>
    <w:rsid w:val="0014159B"/>
    <w:rsid w:val="001570E5"/>
    <w:rsid w:val="00157EA4"/>
    <w:rsid w:val="00165AC2"/>
    <w:rsid w:val="00167E03"/>
    <w:rsid w:val="00186898"/>
    <w:rsid w:val="00194F6B"/>
    <w:rsid w:val="001A109C"/>
    <w:rsid w:val="001A7715"/>
    <w:rsid w:val="001B1401"/>
    <w:rsid w:val="001C240C"/>
    <w:rsid w:val="001C24BB"/>
    <w:rsid w:val="001D01D4"/>
    <w:rsid w:val="001D6B19"/>
    <w:rsid w:val="001E15B6"/>
    <w:rsid w:val="001F3232"/>
    <w:rsid w:val="00213E85"/>
    <w:rsid w:val="002174E4"/>
    <w:rsid w:val="0022577B"/>
    <w:rsid w:val="00225E37"/>
    <w:rsid w:val="00226CC4"/>
    <w:rsid w:val="00250E43"/>
    <w:rsid w:val="00271C1B"/>
    <w:rsid w:val="00273322"/>
    <w:rsid w:val="002A5DC6"/>
    <w:rsid w:val="003104C6"/>
    <w:rsid w:val="00315895"/>
    <w:rsid w:val="0035141A"/>
    <w:rsid w:val="00365D69"/>
    <w:rsid w:val="003664A1"/>
    <w:rsid w:val="003767CB"/>
    <w:rsid w:val="00383639"/>
    <w:rsid w:val="003914D6"/>
    <w:rsid w:val="003B60CF"/>
    <w:rsid w:val="003C03EA"/>
    <w:rsid w:val="003D2A06"/>
    <w:rsid w:val="003E0729"/>
    <w:rsid w:val="003E66B8"/>
    <w:rsid w:val="00402079"/>
    <w:rsid w:val="0040340E"/>
    <w:rsid w:val="004036F6"/>
    <w:rsid w:val="0040570A"/>
    <w:rsid w:val="00414238"/>
    <w:rsid w:val="00416C0A"/>
    <w:rsid w:val="00420B91"/>
    <w:rsid w:val="00430A18"/>
    <w:rsid w:val="00433CA7"/>
    <w:rsid w:val="004340BA"/>
    <w:rsid w:val="00455965"/>
    <w:rsid w:val="004561FA"/>
    <w:rsid w:val="00463593"/>
    <w:rsid w:val="004848C6"/>
    <w:rsid w:val="004B3D53"/>
    <w:rsid w:val="004C1E20"/>
    <w:rsid w:val="004C6A67"/>
    <w:rsid w:val="004E3520"/>
    <w:rsid w:val="004E67B0"/>
    <w:rsid w:val="00507A31"/>
    <w:rsid w:val="00523401"/>
    <w:rsid w:val="00526D6C"/>
    <w:rsid w:val="0053212C"/>
    <w:rsid w:val="0057363A"/>
    <w:rsid w:val="00584EA7"/>
    <w:rsid w:val="005A20BF"/>
    <w:rsid w:val="005B0AF7"/>
    <w:rsid w:val="005B7792"/>
    <w:rsid w:val="005C333B"/>
    <w:rsid w:val="005C37CD"/>
    <w:rsid w:val="005C6973"/>
    <w:rsid w:val="005D6BFA"/>
    <w:rsid w:val="005F46AB"/>
    <w:rsid w:val="00602C9E"/>
    <w:rsid w:val="00611D9B"/>
    <w:rsid w:val="00642E05"/>
    <w:rsid w:val="00647D06"/>
    <w:rsid w:val="00651D74"/>
    <w:rsid w:val="0067368A"/>
    <w:rsid w:val="006857F5"/>
    <w:rsid w:val="00685C2A"/>
    <w:rsid w:val="006A1260"/>
    <w:rsid w:val="006E6068"/>
    <w:rsid w:val="00702201"/>
    <w:rsid w:val="00714A51"/>
    <w:rsid w:val="00717FCD"/>
    <w:rsid w:val="00720381"/>
    <w:rsid w:val="00780E63"/>
    <w:rsid w:val="0078335B"/>
    <w:rsid w:val="00794F60"/>
    <w:rsid w:val="007B0487"/>
    <w:rsid w:val="007B37DF"/>
    <w:rsid w:val="007C6978"/>
    <w:rsid w:val="007D08E9"/>
    <w:rsid w:val="007D707D"/>
    <w:rsid w:val="007E002E"/>
    <w:rsid w:val="007E1BC4"/>
    <w:rsid w:val="007F3906"/>
    <w:rsid w:val="00801E60"/>
    <w:rsid w:val="00811336"/>
    <w:rsid w:val="00813E96"/>
    <w:rsid w:val="008165C2"/>
    <w:rsid w:val="008351FC"/>
    <w:rsid w:val="00847869"/>
    <w:rsid w:val="00876C26"/>
    <w:rsid w:val="00886344"/>
    <w:rsid w:val="008A5CEC"/>
    <w:rsid w:val="008C2459"/>
    <w:rsid w:val="008C453A"/>
    <w:rsid w:val="008C5B2A"/>
    <w:rsid w:val="008D16E3"/>
    <w:rsid w:val="008D1869"/>
    <w:rsid w:val="008E69E2"/>
    <w:rsid w:val="009329E5"/>
    <w:rsid w:val="009419D7"/>
    <w:rsid w:val="0096192A"/>
    <w:rsid w:val="00961A2F"/>
    <w:rsid w:val="00965FB3"/>
    <w:rsid w:val="009770C7"/>
    <w:rsid w:val="009803B1"/>
    <w:rsid w:val="00981CC0"/>
    <w:rsid w:val="00991D90"/>
    <w:rsid w:val="009A20CE"/>
    <w:rsid w:val="009B28B9"/>
    <w:rsid w:val="009B4449"/>
    <w:rsid w:val="009C7A90"/>
    <w:rsid w:val="009D471C"/>
    <w:rsid w:val="009D4881"/>
    <w:rsid w:val="009E0B6B"/>
    <w:rsid w:val="009E128F"/>
    <w:rsid w:val="00A01132"/>
    <w:rsid w:val="00A17E72"/>
    <w:rsid w:val="00A330F3"/>
    <w:rsid w:val="00A55847"/>
    <w:rsid w:val="00A575B5"/>
    <w:rsid w:val="00A804C3"/>
    <w:rsid w:val="00A84337"/>
    <w:rsid w:val="00A9320F"/>
    <w:rsid w:val="00A95EC0"/>
    <w:rsid w:val="00AA28AC"/>
    <w:rsid w:val="00AB4C4F"/>
    <w:rsid w:val="00AC68F8"/>
    <w:rsid w:val="00AC711D"/>
    <w:rsid w:val="00AD255E"/>
    <w:rsid w:val="00AD2FFA"/>
    <w:rsid w:val="00AE03CD"/>
    <w:rsid w:val="00AE2882"/>
    <w:rsid w:val="00AE4667"/>
    <w:rsid w:val="00B02ADF"/>
    <w:rsid w:val="00B051CF"/>
    <w:rsid w:val="00B216FF"/>
    <w:rsid w:val="00B235F2"/>
    <w:rsid w:val="00B3112D"/>
    <w:rsid w:val="00B35545"/>
    <w:rsid w:val="00B42130"/>
    <w:rsid w:val="00B53B03"/>
    <w:rsid w:val="00B65EB1"/>
    <w:rsid w:val="00B713C8"/>
    <w:rsid w:val="00B72474"/>
    <w:rsid w:val="00B93C4A"/>
    <w:rsid w:val="00B9414C"/>
    <w:rsid w:val="00BA7B03"/>
    <w:rsid w:val="00BC545A"/>
    <w:rsid w:val="00BD39CC"/>
    <w:rsid w:val="00C3394C"/>
    <w:rsid w:val="00C654F0"/>
    <w:rsid w:val="00C81F49"/>
    <w:rsid w:val="00C866F9"/>
    <w:rsid w:val="00C910D3"/>
    <w:rsid w:val="00CA018B"/>
    <w:rsid w:val="00CC1832"/>
    <w:rsid w:val="00CC20F2"/>
    <w:rsid w:val="00CD7F10"/>
    <w:rsid w:val="00D068F8"/>
    <w:rsid w:val="00D0713C"/>
    <w:rsid w:val="00D15BA5"/>
    <w:rsid w:val="00D1735D"/>
    <w:rsid w:val="00D26AAD"/>
    <w:rsid w:val="00D566D2"/>
    <w:rsid w:val="00D64F01"/>
    <w:rsid w:val="00D7344C"/>
    <w:rsid w:val="00D76C0D"/>
    <w:rsid w:val="00D76CDA"/>
    <w:rsid w:val="00D92534"/>
    <w:rsid w:val="00DA2AE8"/>
    <w:rsid w:val="00DB0C21"/>
    <w:rsid w:val="00DB34B6"/>
    <w:rsid w:val="00DC25D2"/>
    <w:rsid w:val="00DC62E1"/>
    <w:rsid w:val="00DD6C4B"/>
    <w:rsid w:val="00DE7516"/>
    <w:rsid w:val="00DF5AB2"/>
    <w:rsid w:val="00E01BD6"/>
    <w:rsid w:val="00E34A77"/>
    <w:rsid w:val="00E42BC8"/>
    <w:rsid w:val="00E4460D"/>
    <w:rsid w:val="00E56341"/>
    <w:rsid w:val="00E56559"/>
    <w:rsid w:val="00E7244B"/>
    <w:rsid w:val="00E77133"/>
    <w:rsid w:val="00E82D93"/>
    <w:rsid w:val="00E83235"/>
    <w:rsid w:val="00E95EC6"/>
    <w:rsid w:val="00E9649C"/>
    <w:rsid w:val="00E97CA4"/>
    <w:rsid w:val="00EA1942"/>
    <w:rsid w:val="00EA7FE4"/>
    <w:rsid w:val="00EC0F52"/>
    <w:rsid w:val="00EC50AB"/>
    <w:rsid w:val="00EE1566"/>
    <w:rsid w:val="00F04644"/>
    <w:rsid w:val="00F11B8D"/>
    <w:rsid w:val="00F202D5"/>
    <w:rsid w:val="00F23BAB"/>
    <w:rsid w:val="00F4369D"/>
    <w:rsid w:val="00F53C01"/>
    <w:rsid w:val="00F57050"/>
    <w:rsid w:val="00F70956"/>
    <w:rsid w:val="00F77986"/>
    <w:rsid w:val="00FE0B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3941AF"/>
  <w15:chartTrackingRefBased/>
  <w15:docId w15:val="{25927A28-5827-46E4-B44B-BE5475F5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4"/>
    </w:rPr>
  </w:style>
  <w:style w:type="paragraph" w:styleId="Heading1">
    <w:name w:val="heading 1"/>
    <w:basedOn w:val="Normal"/>
    <w:next w:val="Normal"/>
    <w:qFormat/>
    <w:pPr>
      <w:keepNext/>
      <w:jc w:val="right"/>
      <w:outlineLvl w:val="0"/>
    </w:pPr>
    <w:rPr>
      <w:b/>
      <w:bCs/>
    </w:rPr>
  </w:style>
  <w:style w:type="paragraph" w:styleId="Heading2">
    <w:name w:val="heading 2"/>
    <w:basedOn w:val="Normal"/>
    <w:next w:val="Normal"/>
    <w:qFormat/>
    <w:pPr>
      <w:keepNext/>
      <w:jc w:val="center"/>
      <w:outlineLvl w:val="1"/>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480"/>
      <w:jc w:val="both"/>
    </w:pPr>
    <w:rPr>
      <w:sz w:val="22"/>
    </w:rPr>
  </w:style>
  <w:style w:type="paragraph" w:styleId="BodyText">
    <w:name w:val="Body Text"/>
    <w:basedOn w:val="Normal"/>
    <w:semiHidden/>
    <w:pPr>
      <w:jc w:val="center"/>
    </w:pPr>
    <w:rPr>
      <w:b/>
      <w:bCs/>
      <w:sz w:val="22"/>
      <w:u w:val="single"/>
    </w:rPr>
  </w:style>
  <w:style w:type="paragraph" w:styleId="Header">
    <w:name w:val="header"/>
    <w:basedOn w:val="Normal"/>
    <w:link w:val="HeaderChar"/>
    <w:uiPriority w:val="99"/>
    <w:unhideWhenUsed/>
    <w:rsid w:val="00A01132"/>
    <w:pPr>
      <w:tabs>
        <w:tab w:val="center" w:pos="4153"/>
        <w:tab w:val="right" w:pos="8306"/>
      </w:tabs>
      <w:snapToGrid w:val="0"/>
    </w:pPr>
    <w:rPr>
      <w:sz w:val="20"/>
      <w:szCs w:val="20"/>
    </w:rPr>
  </w:style>
  <w:style w:type="character" w:customStyle="1" w:styleId="HeaderChar">
    <w:name w:val="Header Char"/>
    <w:link w:val="Header"/>
    <w:uiPriority w:val="99"/>
    <w:rsid w:val="00A01132"/>
    <w:rPr>
      <w:kern w:val="2"/>
    </w:rPr>
  </w:style>
  <w:style w:type="paragraph" w:styleId="Footer">
    <w:name w:val="footer"/>
    <w:basedOn w:val="Normal"/>
    <w:link w:val="FooterChar"/>
    <w:uiPriority w:val="99"/>
    <w:unhideWhenUsed/>
    <w:rsid w:val="00A01132"/>
    <w:pPr>
      <w:tabs>
        <w:tab w:val="center" w:pos="4153"/>
        <w:tab w:val="right" w:pos="8306"/>
      </w:tabs>
      <w:snapToGrid w:val="0"/>
    </w:pPr>
    <w:rPr>
      <w:sz w:val="20"/>
      <w:szCs w:val="20"/>
    </w:rPr>
  </w:style>
  <w:style w:type="character" w:customStyle="1" w:styleId="FooterChar">
    <w:name w:val="Footer Char"/>
    <w:link w:val="Footer"/>
    <w:uiPriority w:val="99"/>
    <w:rsid w:val="00A01132"/>
    <w:rPr>
      <w:kern w:val="2"/>
    </w:rPr>
  </w:style>
  <w:style w:type="table" w:styleId="TableGrid">
    <w:name w:val="Table Grid"/>
    <w:basedOn w:val="TableNormal"/>
    <w:uiPriority w:val="59"/>
    <w:rsid w:val="00D1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4881"/>
    <w:pPr>
      <w:ind w:leftChars="200" w:left="480"/>
    </w:pPr>
  </w:style>
  <w:style w:type="paragraph" w:styleId="BalloonText">
    <w:name w:val="Balloon Text"/>
    <w:basedOn w:val="Normal"/>
    <w:link w:val="BalloonTextChar"/>
    <w:uiPriority w:val="99"/>
    <w:semiHidden/>
    <w:unhideWhenUsed/>
    <w:rsid w:val="004E67B0"/>
    <w:rPr>
      <w:rFonts w:ascii="Cambria" w:hAnsi="Cambria"/>
      <w:sz w:val="18"/>
      <w:szCs w:val="18"/>
    </w:rPr>
  </w:style>
  <w:style w:type="character" w:customStyle="1" w:styleId="BalloonTextChar">
    <w:name w:val="Balloon Text Char"/>
    <w:link w:val="BalloonText"/>
    <w:uiPriority w:val="99"/>
    <w:semiHidden/>
    <w:rsid w:val="004E67B0"/>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28A46-2ABB-4DEE-90CB-131F84AB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By fax (2601 3988)</vt:lpstr>
    </vt:vector>
  </TitlesOfParts>
  <Company>WSD</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fax (2601 3988)</dc:title>
  <dc:subject/>
  <dc:creator>e_cmdum</dc:creator>
  <cp:keywords/>
  <cp:lastModifiedBy>E_CM(4)</cp:lastModifiedBy>
  <cp:revision>7</cp:revision>
  <cp:lastPrinted>2021-02-01T09:28:00Z</cp:lastPrinted>
  <dcterms:created xsi:type="dcterms:W3CDTF">2024-03-13T04:03:00Z</dcterms:created>
  <dcterms:modified xsi:type="dcterms:W3CDTF">2024-10-22T09:39:00Z</dcterms:modified>
</cp:coreProperties>
</file>